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4D3C3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  АВТОМОБИЛЬ ЖОЛДАРЫН КАРСТ АУДАНДАРЫНДА ЖОБАЛАУ.</w:t>
      </w:r>
    </w:p>
    <w:p w14:paraId="22ACC55F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91C85B5" w14:textId="77777777" w:rsidR="00C43B12" w:rsidRPr="00C43B12" w:rsidRDefault="00C43B12" w:rsidP="00C43B12">
      <w:pPr>
        <w:numPr>
          <w:ilvl w:val="1"/>
          <w:numId w:val="5"/>
        </w:num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Автомобиль жолдарын карстты аудандарында жобалау /бағыттау/ принциптары.</w:t>
      </w:r>
    </w:p>
    <w:p w14:paraId="3642536F" w14:textId="77777777" w:rsidR="00C43B12" w:rsidRPr="00C43B12" w:rsidRDefault="00C43B12" w:rsidP="00C43B12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2987ABA2" w14:textId="77777777" w:rsidR="00C43B12" w:rsidRPr="00C43B12" w:rsidRDefault="00C43B12" w:rsidP="00C43B1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Автомобиль жолдарының трасса жоспарын жобалау үшін алдын ала барлау жұмыстары арқылы карсттардың пайда болған жерлері мен олардың өлшемдері анықталады. Карстты ауданда трассаны жобалау принциптары:</w:t>
      </w:r>
    </w:p>
    <w:p w14:paraId="54D02551" w14:textId="77777777" w:rsidR="00C43B12" w:rsidRPr="00C43B12" w:rsidRDefault="00C43B12" w:rsidP="00C43B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карсты бар жерде жолды трассаламау;</w:t>
      </w:r>
    </w:p>
    <w:p w14:paraId="5034687F" w14:textId="77777777" w:rsidR="00C43B12" w:rsidRPr="00C43B12" w:rsidRDefault="00C43B12" w:rsidP="00C43B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карстты қауыпсіз дәрежеге жеткізіп, сосын трассаны бағыттау.</w:t>
      </w:r>
    </w:p>
    <w:p w14:paraId="0599A256" w14:textId="77777777" w:rsidR="00C43B12" w:rsidRPr="00C43B12" w:rsidRDefault="00C43B12" w:rsidP="00C43B1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646"/>
        <w:gridCol w:w="3709"/>
      </w:tblGrid>
      <w:tr w:rsidR="00C43B12" w:rsidRPr="00C43B12" w14:paraId="1659357F" w14:textId="77777777" w:rsidTr="00305E59">
        <w:tc>
          <w:tcPr>
            <w:tcW w:w="0" w:type="auto"/>
          </w:tcPr>
          <w:p w14:paraId="71F57AAE" w14:textId="4B5099F5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noProof/>
                <w:sz w:val="28"/>
                <w:szCs w:val="28"/>
                <w:lang w:val="kk-KZ" w:eastAsia="ru-RU"/>
              </w:rPr>
              <w:drawing>
                <wp:inline distT="0" distB="0" distL="0" distR="0" wp14:anchorId="5E905A9F" wp14:editId="5183E0B6">
                  <wp:extent cx="3438525" cy="2962275"/>
                  <wp:effectExtent l="0" t="0" r="9525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8525" cy="2962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14:paraId="71706350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1 – трассаның бастапқы нұсқасы;</w:t>
            </w:r>
          </w:p>
          <w:p w14:paraId="7F9EE8DF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2 – трассаның таңдалған нұсқасы;</w:t>
            </w:r>
          </w:p>
          <w:p w14:paraId="0E58BA1C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3 – карстары бар учаскілері;</w:t>
            </w:r>
          </w:p>
          <w:p w14:paraId="7CE88AD3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4 – карсттар жасырылған учаскілері;</w:t>
            </w:r>
          </w:p>
          <w:p w14:paraId="0022CBE0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5 – известняк және метаморфикалықжыныстары бар учаскілері.</w:t>
            </w:r>
          </w:p>
          <w:p w14:paraId="51F3F05E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</w:p>
        </w:tc>
      </w:tr>
    </w:tbl>
    <w:p w14:paraId="776607D9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048114F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3.1 - Карстты ауданындағы геологиялық зерттеулері арқылы жол трассасын белгілеу.</w:t>
      </w:r>
    </w:p>
    <w:p w14:paraId="07CCD8BF" w14:textId="2B6457F0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</w:t>
      </w:r>
      <w:r w:rsidRPr="00C43B1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62F16DC3" wp14:editId="0F5AD9DB">
            <wp:extent cx="2457450" cy="2400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</w:t>
      </w:r>
      <w:r w:rsidRPr="00C43B12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drawing>
          <wp:inline distT="0" distB="0" distL="0" distR="0" wp14:anchorId="630CB02C" wp14:editId="773774E5">
            <wp:extent cx="2305050" cy="16668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</w:t>
      </w:r>
    </w:p>
    <w:p w14:paraId="58A3D115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1F98E73A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сурет 3.2 - Карст ұнгірлері орналасқан жерді  электробарлау әдісімен анықтау.</w:t>
      </w:r>
    </w:p>
    <w:p w14:paraId="47EB5251" w14:textId="77777777" w:rsidR="00C43B12" w:rsidRPr="00C43B12" w:rsidRDefault="00C43B12" w:rsidP="00C43B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12</w:t>
      </w:r>
    </w:p>
    <w:p w14:paraId="29C1DABF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                                                               </w:t>
      </w:r>
    </w:p>
    <w:p w14:paraId="0CF1ABC1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а) карст бетіндегі электрбейне қисығының өзгергені;</w:t>
      </w:r>
    </w:p>
    <w:p w14:paraId="2E56C0D7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б) карсттары бар учаскені білдіретін изосызықтар картасы;</w:t>
      </w:r>
    </w:p>
    <w:p w14:paraId="5130B4A6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в)</w:t>
      </w: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зерттеу ауданының геологиялық кескіні;</w:t>
      </w:r>
    </w:p>
    <w:p w14:paraId="548F1527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ρ</w:t>
      </w:r>
      <w:r w:rsidRPr="00C43B1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= 300 Ом/м – қарсыласу.</w:t>
      </w:r>
    </w:p>
    <w:p w14:paraId="102B52A3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 – </w:t>
      </w:r>
      <w:r w:rsidRPr="00C43B1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ρ</w:t>
      </w:r>
      <w:r w:rsidRPr="00C43B1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= 300 Ом/м топырақ;</w:t>
      </w:r>
    </w:p>
    <w:p w14:paraId="690DE60B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2 - </w:t>
      </w:r>
      <w:r w:rsidRPr="00C43B1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ρ</w:t>
      </w:r>
      <w:r w:rsidRPr="00C43B1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C43B1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= 300 </w:t>
      </w:r>
      <w:r w:rsidRPr="00C43B1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Ом/м известняк;</w:t>
      </w:r>
    </w:p>
    <w:p w14:paraId="553F21FD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 – карсттың орналсқан жері;</w:t>
      </w:r>
    </w:p>
    <w:p w14:paraId="7207D99F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14:paraId="3234AC7D" w14:textId="77777777" w:rsidR="00C43B12" w:rsidRPr="00C43B12" w:rsidRDefault="00C43B12" w:rsidP="00C43B12">
      <w:pPr>
        <w:tabs>
          <w:tab w:val="left" w:pos="0"/>
        </w:tabs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3.2  Карсттың пайда болу жағдайлары</w:t>
      </w:r>
    </w:p>
    <w:p w14:paraId="29C9F77A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4427C269" w14:textId="77777777" w:rsidR="00C43B12" w:rsidRPr="00C43B12" w:rsidRDefault="00C43B12" w:rsidP="00C43B1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КАРСТ – деген топырақ құрамындағы  доломит, известняк, гипс және тұзды тез еритін топырақ сумен шайылу нәтижесінде жер беті және жер астында лайда  пайда болған үнгірлер.</w:t>
      </w:r>
    </w:p>
    <w:p w14:paraId="445A0DBC" w14:textId="77777777" w:rsidR="00C43B12" w:rsidRPr="00C43B12" w:rsidRDefault="00C43B12" w:rsidP="00C43B1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Олардың зерттеу арқылы анықталған көрсеткіштері:</w:t>
      </w:r>
    </w:p>
    <w:p w14:paraId="4DCDCC19" w14:textId="77777777" w:rsidR="00C43B12" w:rsidRPr="00C43B12" w:rsidRDefault="00C43B12" w:rsidP="00C43B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d</w:t>
      </w:r>
      <w:r w:rsidRPr="00C43B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= 1-50</w:t>
      </w:r>
      <w:r w:rsidRPr="00C43B1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м:</w:t>
      </w:r>
    </w:p>
    <w:p w14:paraId="6B1BBD03" w14:textId="77777777" w:rsidR="00C43B12" w:rsidRPr="00C43B12" w:rsidRDefault="00C43B12" w:rsidP="00C43B1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ℓ = 15-20м.</w:t>
      </w:r>
    </w:p>
    <w:p w14:paraId="222F0571" w14:textId="77777777" w:rsidR="00C43B12" w:rsidRPr="00C43B12" w:rsidRDefault="00C43B12" w:rsidP="00C43B1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00F08284" w14:textId="77777777" w:rsidR="00C43B12" w:rsidRPr="00C43B12" w:rsidRDefault="00C43B12" w:rsidP="00C43B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Қауыпті дәрежеге бойынша карсттар екі түрге бөлінеді:</w:t>
      </w:r>
    </w:p>
    <w:p w14:paraId="25CBB9DA" w14:textId="77777777" w:rsidR="00C43B12" w:rsidRPr="00C43B12" w:rsidRDefault="00C43B12" w:rsidP="00C43B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13A5A702" w14:textId="77777777" w:rsidR="00C43B12" w:rsidRPr="00C43B12" w:rsidRDefault="00C43B12" w:rsidP="00C43B1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Сульфат, сульфато- карбонат және тұзды тез еритін топырақтарда жыл сайын пайда болатын карсттар;</w:t>
      </w:r>
    </w:p>
    <w:p w14:paraId="5504A94A" w14:textId="77777777" w:rsidR="00C43B12" w:rsidRPr="00C43B12" w:rsidRDefault="00C43B12" w:rsidP="00C43B12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Карбонат /известняк, доломит/ ақырын еру арқылы пайда болған карсттар.</w:t>
      </w:r>
    </w:p>
    <w:p w14:paraId="2EDF6EDD" w14:textId="77777777" w:rsidR="00C43B12" w:rsidRPr="00C43B12" w:rsidRDefault="00C43B12" w:rsidP="00C43B12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4CACD087" w14:textId="77777777" w:rsidR="00C43B12" w:rsidRPr="00C43B12" w:rsidRDefault="00C43B12" w:rsidP="00C43B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Кесте 3.2 – Карсттардың пайда болу жиіліктері (Максимович Г.А. зерттеулері бойынша)</w:t>
      </w:r>
    </w:p>
    <w:tbl>
      <w:tblPr>
        <w:tblStyle w:val="a3"/>
        <w:tblW w:w="5000" w:type="pct"/>
        <w:tblLook w:val="01E0" w:firstRow="1" w:lastRow="1" w:firstColumn="1" w:lastColumn="1" w:noHBand="0" w:noVBand="0"/>
      </w:tblPr>
      <w:tblGrid>
        <w:gridCol w:w="810"/>
        <w:gridCol w:w="2108"/>
        <w:gridCol w:w="3164"/>
        <w:gridCol w:w="3263"/>
      </w:tblGrid>
      <w:tr w:rsidR="00C43B12" w:rsidRPr="00C43B12" w14:paraId="1C4AAC97" w14:textId="77777777" w:rsidTr="00305E59">
        <w:tc>
          <w:tcPr>
            <w:tcW w:w="433" w:type="pct"/>
          </w:tcPr>
          <w:p w14:paraId="1CC8A662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128" w:type="pct"/>
          </w:tcPr>
          <w:p w14:paraId="58A3C130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аудан санаты</w:t>
            </w:r>
          </w:p>
        </w:tc>
        <w:tc>
          <w:tcPr>
            <w:tcW w:w="1693" w:type="pct"/>
          </w:tcPr>
          <w:p w14:paraId="1D372223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Рельефтың тұрақтылық сипаттамасы</w:t>
            </w:r>
          </w:p>
        </w:tc>
        <w:tc>
          <w:tcPr>
            <w:tcW w:w="1746" w:type="pct"/>
          </w:tcPr>
          <w:p w14:paraId="67254811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Жер бетіндегі ойықтар саны /1 км/</w:t>
            </w:r>
          </w:p>
        </w:tc>
      </w:tr>
      <w:tr w:rsidR="00C43B12" w:rsidRPr="00C43B12" w14:paraId="2AA56A6E" w14:textId="77777777" w:rsidTr="00305E59">
        <w:tc>
          <w:tcPr>
            <w:tcW w:w="433" w:type="pct"/>
          </w:tcPr>
          <w:p w14:paraId="77CBCC5B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128" w:type="pct"/>
          </w:tcPr>
          <w:p w14:paraId="606BC567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І</w:t>
            </w:r>
          </w:p>
        </w:tc>
        <w:tc>
          <w:tcPr>
            <w:tcW w:w="1693" w:type="pct"/>
          </w:tcPr>
          <w:p w14:paraId="2180F47C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өте тұрақсыз</w:t>
            </w:r>
          </w:p>
        </w:tc>
        <w:tc>
          <w:tcPr>
            <w:tcW w:w="1746" w:type="pct"/>
          </w:tcPr>
          <w:p w14:paraId="6B2FFA62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 xml:space="preserve">1 жылда 5-10 </w:t>
            </w:r>
          </w:p>
        </w:tc>
      </w:tr>
      <w:tr w:rsidR="00C43B12" w:rsidRPr="00C43B12" w14:paraId="35EE9526" w14:textId="77777777" w:rsidTr="00305E59">
        <w:tc>
          <w:tcPr>
            <w:tcW w:w="433" w:type="pct"/>
          </w:tcPr>
          <w:p w14:paraId="26F0B5EF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128" w:type="pct"/>
          </w:tcPr>
          <w:p w14:paraId="7B805F99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ІІ</w:t>
            </w:r>
          </w:p>
        </w:tc>
        <w:tc>
          <w:tcPr>
            <w:tcW w:w="1693" w:type="pct"/>
          </w:tcPr>
          <w:p w14:paraId="06E05F41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тұрақсыз</w:t>
            </w:r>
          </w:p>
        </w:tc>
        <w:tc>
          <w:tcPr>
            <w:tcW w:w="1746" w:type="pct"/>
          </w:tcPr>
          <w:p w14:paraId="68B2FF07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 xml:space="preserve">1 жылда 1-5 </w:t>
            </w:r>
          </w:p>
        </w:tc>
      </w:tr>
      <w:tr w:rsidR="00C43B12" w:rsidRPr="00C43B12" w14:paraId="2168250B" w14:textId="77777777" w:rsidTr="00305E59">
        <w:tc>
          <w:tcPr>
            <w:tcW w:w="433" w:type="pct"/>
          </w:tcPr>
          <w:p w14:paraId="1CDC91F9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128" w:type="pct"/>
          </w:tcPr>
          <w:p w14:paraId="54D8B5A7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ІІІ</w:t>
            </w:r>
          </w:p>
        </w:tc>
        <w:tc>
          <w:tcPr>
            <w:tcW w:w="1693" w:type="pct"/>
          </w:tcPr>
          <w:p w14:paraId="18BDAA5A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орташа тұрақты</w:t>
            </w:r>
          </w:p>
        </w:tc>
        <w:tc>
          <w:tcPr>
            <w:tcW w:w="1746" w:type="pct"/>
          </w:tcPr>
          <w:p w14:paraId="3F3CFAA3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10-20 жылда 1</w:t>
            </w:r>
          </w:p>
        </w:tc>
      </w:tr>
      <w:tr w:rsidR="00C43B12" w:rsidRPr="00C43B12" w14:paraId="128F4000" w14:textId="77777777" w:rsidTr="00305E59">
        <w:tc>
          <w:tcPr>
            <w:tcW w:w="433" w:type="pct"/>
          </w:tcPr>
          <w:p w14:paraId="3361EB11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128" w:type="pct"/>
          </w:tcPr>
          <w:p w14:paraId="4E83BD5F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en-US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І</w:t>
            </w:r>
            <w:r w:rsidRPr="00C43B12">
              <w:rPr>
                <w:sz w:val="28"/>
                <w:szCs w:val="28"/>
                <w:lang w:val="en-US" w:eastAsia="ru-RU"/>
              </w:rPr>
              <w:t>V</w:t>
            </w:r>
          </w:p>
        </w:tc>
        <w:tc>
          <w:tcPr>
            <w:tcW w:w="1693" w:type="pct"/>
          </w:tcPr>
          <w:p w14:paraId="2F04C951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тұрақты</w:t>
            </w:r>
          </w:p>
        </w:tc>
        <w:tc>
          <w:tcPr>
            <w:tcW w:w="1746" w:type="pct"/>
          </w:tcPr>
          <w:p w14:paraId="65AC002A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20-50 жылда 1</w:t>
            </w:r>
          </w:p>
        </w:tc>
      </w:tr>
      <w:tr w:rsidR="00C43B12" w:rsidRPr="00C43B12" w14:paraId="42857C90" w14:textId="77777777" w:rsidTr="00305E59">
        <w:tc>
          <w:tcPr>
            <w:tcW w:w="433" w:type="pct"/>
          </w:tcPr>
          <w:p w14:paraId="1C96F354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1128" w:type="pct"/>
          </w:tcPr>
          <w:p w14:paraId="6601A140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en-US" w:eastAsia="ru-RU"/>
              </w:rPr>
            </w:pPr>
            <w:r w:rsidRPr="00C43B12">
              <w:rPr>
                <w:sz w:val="28"/>
                <w:szCs w:val="28"/>
                <w:lang w:val="en-US" w:eastAsia="ru-RU"/>
              </w:rPr>
              <w:t>V</w:t>
            </w:r>
          </w:p>
        </w:tc>
        <w:tc>
          <w:tcPr>
            <w:tcW w:w="1693" w:type="pct"/>
          </w:tcPr>
          <w:p w14:paraId="6793F5E1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өте тұрақты</w:t>
            </w:r>
          </w:p>
        </w:tc>
        <w:tc>
          <w:tcPr>
            <w:tcW w:w="1746" w:type="pct"/>
          </w:tcPr>
          <w:p w14:paraId="324CAC94" w14:textId="77777777" w:rsidR="00C43B12" w:rsidRPr="00C43B12" w:rsidRDefault="00C43B12" w:rsidP="00C43B12">
            <w:pPr>
              <w:jc w:val="center"/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50 жылда біреуде байқалмаған</w:t>
            </w:r>
          </w:p>
        </w:tc>
      </w:tr>
    </w:tbl>
    <w:p w14:paraId="16086F24" w14:textId="77777777" w:rsidR="00C43B12" w:rsidRPr="00C43B12" w:rsidRDefault="00C43B12" w:rsidP="00C43B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C9C6ED9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</w:t>
      </w:r>
      <w:r w:rsidRPr="00C43B12">
        <w:rPr>
          <w:rFonts w:ascii="Times New Roman" w:eastAsia="Times New Roman" w:hAnsi="Times New Roman" w:cs="Times New Roman"/>
          <w:position w:val="-10"/>
          <w:sz w:val="28"/>
          <w:szCs w:val="28"/>
          <w:lang w:val="kk-KZ" w:eastAsia="ru-RU"/>
        </w:rPr>
        <w:object w:dxaOrig="160" w:dyaOrig="340" w14:anchorId="78CF7C1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8.25pt;height:17.25pt" o:ole="">
            <v:imagedata r:id="rId8" o:title=""/>
          </v:shape>
          <o:OLEObject Type="Embed" ProgID="Equation.3" ShapeID="_x0000_i1028" DrawAspect="Content" ObjectID="_1698421432" r:id="rId9"/>
        </w:object>
      </w:r>
      <w:r w:rsidRPr="00C43B1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 К</w:t>
      </w:r>
      <w:r w:rsidRPr="00C43B12">
        <w:rPr>
          <w:rFonts w:ascii="Times New Roman" w:eastAsia="Times New Roman" w:hAnsi="Times New Roman" w:cs="Times New Roman"/>
          <w:position w:val="-10"/>
          <w:sz w:val="28"/>
          <w:szCs w:val="28"/>
          <w:lang w:val="ru-RU" w:eastAsia="ru-RU"/>
        </w:rPr>
        <w:object w:dxaOrig="160" w:dyaOrig="340" w14:anchorId="4AD99FEE">
          <v:shape id="_x0000_i1029" type="#_x0000_t75" style="width:8.25pt;height:17.25pt" o:ole="">
            <v:imagedata r:id="rId10" o:title=""/>
          </v:shape>
          <o:OLEObject Type="Embed" ProgID="Equation.3" ShapeID="_x0000_i1029" DrawAspect="Content" ObjectID="_1698421433" r:id="rId11"/>
        </w:object>
      </w:r>
      <w:r w:rsidRPr="00C43B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C43B1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– </w:t>
      </w: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қауыпсіздік  тереңдігі </w:t>
      </w:r>
      <w:r w:rsidRPr="00C43B1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(м);</w:t>
      </w:r>
    </w:p>
    <w:p w14:paraId="78557290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</w:t>
      </w:r>
      <w:r w:rsidRPr="00C43B12">
        <w:rPr>
          <w:rFonts w:ascii="Times New Roman" w:eastAsia="Times New Roman" w:hAnsi="Times New Roman" w:cs="Times New Roman"/>
          <w:position w:val="-10"/>
          <w:sz w:val="28"/>
          <w:szCs w:val="28"/>
          <w:lang w:val="ru-RU" w:eastAsia="ru-RU"/>
        </w:rPr>
        <w:object w:dxaOrig="160" w:dyaOrig="340" w14:anchorId="19D9523E">
          <v:shape id="_x0000_i1030" type="#_x0000_t75" style="width:8.25pt;height:17.25pt" o:ole="">
            <v:imagedata r:id="rId12" o:title=""/>
          </v:shape>
          <o:OLEObject Type="Embed" ProgID="Equation.3" ShapeID="_x0000_i1030" DrawAspect="Content" ObjectID="_1698421434" r:id="rId13"/>
        </w:object>
      </w:r>
      <w:r w:rsidRPr="00C43B1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- </w:t>
      </w: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қауыпсіздік </w:t>
      </w:r>
      <w:proofErr w:type="gramStart"/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коэффициенті  </w:t>
      </w:r>
      <w:r w:rsidRPr="00C43B1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</w:t>
      </w:r>
      <w:proofErr w:type="gramEnd"/>
      <w:r w:rsidRPr="00C43B1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м);</w:t>
      </w:r>
    </w:p>
    <w:p w14:paraId="0119088F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- карст биіктігі </w:t>
      </w:r>
      <w:r w:rsidRPr="00C43B1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(м</w:t>
      </w:r>
      <w:proofErr w:type="gramStart"/>
      <w:r w:rsidRPr="00C43B1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);</w:t>
      </w:r>
      <w:proofErr w:type="gramEnd"/>
    </w:p>
    <w:p w14:paraId="386A0E5F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7B623BC" w14:textId="77777777" w:rsidR="00C43B12" w:rsidRPr="00C43B12" w:rsidRDefault="00C43B12" w:rsidP="00C43B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Топырақ беті еңістігімен ойықтар санының байланысы</w:t>
      </w:r>
    </w:p>
    <w:p w14:paraId="0185C4B5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936"/>
        <w:gridCol w:w="757"/>
        <w:gridCol w:w="496"/>
        <w:gridCol w:w="730"/>
        <w:gridCol w:w="590"/>
        <w:gridCol w:w="590"/>
        <w:gridCol w:w="356"/>
      </w:tblGrid>
      <w:tr w:rsidR="00C43B12" w:rsidRPr="00C43B12" w14:paraId="3B95C47C" w14:textId="77777777" w:rsidTr="00305E59">
        <w:tc>
          <w:tcPr>
            <w:tcW w:w="0" w:type="auto"/>
          </w:tcPr>
          <w:p w14:paraId="03D80C54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Еңістік</w:t>
            </w:r>
          </w:p>
        </w:tc>
        <w:tc>
          <w:tcPr>
            <w:tcW w:w="0" w:type="auto"/>
          </w:tcPr>
          <w:p w14:paraId="125DAB51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%</w:t>
            </w:r>
          </w:p>
        </w:tc>
        <w:tc>
          <w:tcPr>
            <w:tcW w:w="0" w:type="auto"/>
          </w:tcPr>
          <w:p w14:paraId="2E81F543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0" w:type="auto"/>
          </w:tcPr>
          <w:p w14:paraId="4AAAD3B4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6-10</w:t>
            </w:r>
          </w:p>
        </w:tc>
        <w:tc>
          <w:tcPr>
            <w:tcW w:w="0" w:type="auto"/>
          </w:tcPr>
          <w:p w14:paraId="16886D92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4-6</w:t>
            </w:r>
          </w:p>
        </w:tc>
        <w:tc>
          <w:tcPr>
            <w:tcW w:w="0" w:type="auto"/>
          </w:tcPr>
          <w:p w14:paraId="0AE030F7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2-4</w:t>
            </w:r>
          </w:p>
        </w:tc>
        <w:tc>
          <w:tcPr>
            <w:tcW w:w="0" w:type="auto"/>
          </w:tcPr>
          <w:p w14:paraId="55C32CAD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2</w:t>
            </w:r>
          </w:p>
        </w:tc>
      </w:tr>
      <w:tr w:rsidR="00C43B12" w:rsidRPr="00C43B12" w14:paraId="53CA832A" w14:textId="77777777" w:rsidTr="00305E59">
        <w:tc>
          <w:tcPr>
            <w:tcW w:w="0" w:type="auto"/>
          </w:tcPr>
          <w:p w14:paraId="7B9FA881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Ойықтар саны</w:t>
            </w:r>
          </w:p>
        </w:tc>
        <w:tc>
          <w:tcPr>
            <w:tcW w:w="0" w:type="auto"/>
          </w:tcPr>
          <w:p w14:paraId="37104670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дана</w:t>
            </w:r>
          </w:p>
        </w:tc>
        <w:tc>
          <w:tcPr>
            <w:tcW w:w="0" w:type="auto"/>
          </w:tcPr>
          <w:p w14:paraId="066B0DFC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0" w:type="auto"/>
          </w:tcPr>
          <w:p w14:paraId="5404211C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1,4</w:t>
            </w:r>
          </w:p>
        </w:tc>
        <w:tc>
          <w:tcPr>
            <w:tcW w:w="0" w:type="auto"/>
          </w:tcPr>
          <w:p w14:paraId="3D772196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2,6</w:t>
            </w:r>
          </w:p>
        </w:tc>
        <w:tc>
          <w:tcPr>
            <w:tcW w:w="0" w:type="auto"/>
          </w:tcPr>
          <w:p w14:paraId="1E505F58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3,6</w:t>
            </w:r>
          </w:p>
        </w:tc>
        <w:tc>
          <w:tcPr>
            <w:tcW w:w="0" w:type="auto"/>
          </w:tcPr>
          <w:p w14:paraId="0C66835F" w14:textId="77777777" w:rsidR="00C43B12" w:rsidRPr="00C43B12" w:rsidRDefault="00C43B12" w:rsidP="00C43B12">
            <w:pPr>
              <w:rPr>
                <w:sz w:val="28"/>
                <w:szCs w:val="28"/>
                <w:lang w:val="kk-KZ" w:eastAsia="ru-RU"/>
              </w:rPr>
            </w:pPr>
            <w:r w:rsidRPr="00C43B12">
              <w:rPr>
                <w:sz w:val="28"/>
                <w:szCs w:val="28"/>
                <w:lang w:val="kk-KZ" w:eastAsia="ru-RU"/>
              </w:rPr>
              <w:t>4</w:t>
            </w:r>
          </w:p>
        </w:tc>
      </w:tr>
    </w:tbl>
    <w:p w14:paraId="1B16D02E" w14:textId="77777777" w:rsidR="00C43B12" w:rsidRPr="00C43B12" w:rsidRDefault="00C43B12" w:rsidP="00C43B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14</w:t>
      </w:r>
    </w:p>
    <w:p w14:paraId="553D3A18" w14:textId="77777777" w:rsidR="00C43B12" w:rsidRPr="00C43B12" w:rsidRDefault="00C43B12" w:rsidP="00C43B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28EA8C34" w14:textId="77777777" w:rsidR="00C43B12" w:rsidRPr="00C43B12" w:rsidRDefault="00C43B12" w:rsidP="00C43B12">
      <w:pPr>
        <w:numPr>
          <w:ilvl w:val="1"/>
          <w:numId w:val="4"/>
        </w:num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Карстпен куресу шаралары</w:t>
      </w:r>
    </w:p>
    <w:p w14:paraId="4911666E" w14:textId="77777777" w:rsidR="00C43B12" w:rsidRPr="00C43B12" w:rsidRDefault="00C43B12" w:rsidP="00C43B12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14:paraId="3B936500" w14:textId="77777777" w:rsidR="00C43B12" w:rsidRPr="00C43B12" w:rsidRDefault="00C43B12" w:rsidP="00C43B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Карсттарға қарсы қолданатын шаралар:</w:t>
      </w:r>
    </w:p>
    <w:p w14:paraId="20967F14" w14:textId="77777777" w:rsidR="00C43B12" w:rsidRPr="00C43B12" w:rsidRDefault="00C43B12" w:rsidP="00C43B1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Суды жолдан басқа жаққа ағызу.</w:t>
      </w:r>
    </w:p>
    <w:p w14:paraId="4895E015" w14:textId="77777777" w:rsidR="00C43B12" w:rsidRPr="00C43B12" w:rsidRDefault="00C43B12" w:rsidP="00C43B1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Қатты тасқын суларды өткізетін құбырларды және көпірлерді қолданбау;</w:t>
      </w:r>
    </w:p>
    <w:p w14:paraId="38C259D9" w14:textId="77777777" w:rsidR="00C43B12" w:rsidRPr="00C43B12" w:rsidRDefault="00C43B12" w:rsidP="00C43B1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Табиғаттық арнаны/канаваны/ беріктіру;</w:t>
      </w:r>
    </w:p>
    <w:p w14:paraId="12FDB9F8" w14:textId="77777777" w:rsidR="00C43B12" w:rsidRPr="00C43B12" w:rsidRDefault="00C43B12" w:rsidP="00C43B1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бетіндегі ойықтарды су өткізбейтін топырақпен толтырып нығыздау;</w:t>
      </w:r>
    </w:p>
    <w:p w14:paraId="2AD4144B" w14:textId="77777777" w:rsidR="00C43B12" w:rsidRPr="00C43B12" w:rsidRDefault="00C43B12" w:rsidP="00C43B1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Жол бойында каръерлерді қолданбау;</w:t>
      </w:r>
    </w:p>
    <w:p w14:paraId="251B59BD" w14:textId="77777777" w:rsidR="00C43B12" w:rsidRPr="00C43B12" w:rsidRDefault="00C43B12" w:rsidP="00C43B1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Карсттық жарықтарды, ойықтарды  скважиналар арқылы  битум, цемент және құммен толтыру;</w:t>
      </w:r>
    </w:p>
    <w:p w14:paraId="254E6EFE" w14:textId="77777777" w:rsidR="00C43B12" w:rsidRPr="00C43B12" w:rsidRDefault="00C43B12" w:rsidP="00C43B1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Карсттың алдын ала жару жұмыстары арқылы бетін ашу;</w:t>
      </w:r>
    </w:p>
    <w:p w14:paraId="4D04DD1D" w14:textId="77777777" w:rsidR="00C43B12" w:rsidRPr="00C43B12" w:rsidRDefault="00C43B12" w:rsidP="00C43B1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Суды жер астында дренаж арқылы өткізу;</w:t>
      </w:r>
    </w:p>
    <w:p w14:paraId="4EA38F61" w14:textId="77777777" w:rsidR="00C43B12" w:rsidRPr="00C43B12" w:rsidRDefault="00C43B12" w:rsidP="00C43B1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43B1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Карстты эстакада арқылы кесіп өту.</w:t>
      </w:r>
    </w:p>
    <w:p w14:paraId="73C06104" w14:textId="77777777" w:rsidR="00C43B12" w:rsidRPr="00C43B12" w:rsidRDefault="00C43B12" w:rsidP="00C43B1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5515544C" w14:textId="77777777" w:rsidR="003E10F7" w:rsidRPr="00C43B12" w:rsidRDefault="003E10F7">
      <w:pPr>
        <w:rPr>
          <w:lang w:val="kk-KZ"/>
        </w:rPr>
      </w:pPr>
    </w:p>
    <w:sectPr w:rsidR="003E10F7" w:rsidRPr="00C43B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40D0E"/>
    <w:multiLevelType w:val="hybridMultilevel"/>
    <w:tmpl w:val="E29291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6C643A7"/>
    <w:multiLevelType w:val="multilevel"/>
    <w:tmpl w:val="5EB478F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 w15:restartNumberingAfterBreak="0">
    <w:nsid w:val="371E40C8"/>
    <w:multiLevelType w:val="multilevel"/>
    <w:tmpl w:val="079EAC4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 w15:restartNumberingAfterBreak="0">
    <w:nsid w:val="3F7B06A2"/>
    <w:multiLevelType w:val="hybridMultilevel"/>
    <w:tmpl w:val="AAB211A2"/>
    <w:lvl w:ilvl="0" w:tplc="A540FC6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D65C48"/>
    <w:multiLevelType w:val="hybridMultilevel"/>
    <w:tmpl w:val="35A66D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49A"/>
    <w:rsid w:val="003E10F7"/>
    <w:rsid w:val="004F449A"/>
    <w:rsid w:val="00C43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9BB125-BD89-4D6E-8AF9-799AAF991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43B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KZ" w:eastAsia="ru-K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2.bin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416</Words>
  <Characters>2376</Characters>
  <Application>Microsoft Office Word</Application>
  <DocSecurity>0</DocSecurity>
  <Lines>19</Lines>
  <Paragraphs>5</Paragraphs>
  <ScaleCrop>false</ScaleCrop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2021-11-14T12:57:00Z</dcterms:created>
  <dcterms:modified xsi:type="dcterms:W3CDTF">2021-11-14T12:57:00Z</dcterms:modified>
</cp:coreProperties>
</file>